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78" w:rsidRDefault="00455478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478" w:rsidRDefault="00455478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478" w:rsidRDefault="00455478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478" w:rsidRDefault="00455478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478" w:rsidRDefault="00455478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478" w:rsidRDefault="00455478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478" w:rsidRDefault="00455478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FF7" w:rsidRPr="00701FF7" w:rsidRDefault="00701FF7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Literature Review Table: </w:t>
      </w:r>
      <w:r w:rsidRPr="00701FF7">
        <w:rPr>
          <w:rFonts w:ascii="Times New Roman" w:hAnsi="Times New Roman" w:cs="Times New Roman"/>
          <w:sz w:val="24"/>
          <w:szCs w:val="24"/>
        </w:rPr>
        <w:t>The Effect of Race on the Outcome of a Police Officer’s Punishment</w:t>
      </w:r>
    </w:p>
    <w:p w:rsidR="00701FF7" w:rsidRPr="00701FF7" w:rsidRDefault="00701FF7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FF7">
        <w:rPr>
          <w:rFonts w:ascii="Times New Roman" w:hAnsi="Times New Roman" w:cs="Times New Roman"/>
          <w:sz w:val="24"/>
          <w:szCs w:val="24"/>
        </w:rPr>
        <w:t>Student Name</w:t>
      </w:r>
    </w:p>
    <w:p w:rsidR="00701FF7" w:rsidRDefault="00701FF7" w:rsidP="00701FF7">
      <w:pPr>
        <w:spacing w:line="480" w:lineRule="auto"/>
        <w:jc w:val="center"/>
      </w:pPr>
      <w:r w:rsidRPr="00701FF7">
        <w:rPr>
          <w:rFonts w:ascii="Times New Roman" w:hAnsi="Times New Roman" w:cs="Times New Roman"/>
          <w:sz w:val="24"/>
          <w:szCs w:val="24"/>
        </w:rPr>
        <w:t>Institution of Affiliation</w:t>
      </w: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2950" w:type="dxa"/>
        <w:tblLayout w:type="fixed"/>
        <w:tblLook w:val="04A0" w:firstRow="1" w:lastRow="0" w:firstColumn="1" w:lastColumn="0" w:noHBand="0" w:noVBand="1"/>
      </w:tblPr>
      <w:tblGrid>
        <w:gridCol w:w="979"/>
        <w:gridCol w:w="2201"/>
        <w:gridCol w:w="2201"/>
        <w:gridCol w:w="1508"/>
        <w:gridCol w:w="1282"/>
        <w:gridCol w:w="1192"/>
        <w:gridCol w:w="3587"/>
      </w:tblGrid>
      <w:tr w:rsidR="00302749" w:rsidRPr="00302749" w:rsidTr="00B94A4D">
        <w:trPr>
          <w:trHeight w:val="290"/>
        </w:trPr>
        <w:tc>
          <w:tcPr>
            <w:tcW w:w="1008" w:type="dxa"/>
            <w:gridSpan w:val="7"/>
            <w:noWrap/>
            <w:hideMark/>
          </w:tcPr>
          <w:p w:rsidR="00302749" w:rsidRPr="00302749" w:rsidRDefault="00302749" w:rsidP="00CA6A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Literature Review Table</w:t>
            </w:r>
            <w:r w:rsidR="00CA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A6ABA">
              <w:t xml:space="preserve"> </w:t>
            </w:r>
            <w:r w:rsidR="00CA6ABA" w:rsidRPr="00CA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 of Race on the Outcome of a Police Officer’s Punishment  </w:t>
            </w:r>
          </w:p>
        </w:tc>
      </w:tr>
      <w:tr w:rsidR="00CA6ABA" w:rsidRPr="00302749" w:rsidTr="00B94A4D">
        <w:trPr>
          <w:trHeight w:val="290"/>
        </w:trPr>
        <w:tc>
          <w:tcPr>
            <w:tcW w:w="1008" w:type="dxa"/>
            <w:noWrap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Article</w:t>
            </w:r>
          </w:p>
        </w:tc>
        <w:tc>
          <w:tcPr>
            <w:tcW w:w="2275" w:type="dxa"/>
            <w:noWrap/>
            <w:hideMark/>
          </w:tcPr>
          <w:p w:rsidR="00D703F5" w:rsidRPr="00302749" w:rsidRDefault="00D703F5" w:rsidP="00CA6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Citation</w:t>
            </w:r>
          </w:p>
        </w:tc>
        <w:tc>
          <w:tcPr>
            <w:tcW w:w="2275" w:type="dxa"/>
            <w:noWrap/>
            <w:hideMark/>
          </w:tcPr>
          <w:p w:rsidR="00D703F5" w:rsidRPr="00302749" w:rsidRDefault="00D703F5" w:rsidP="00CA6A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Sampling</w:t>
            </w:r>
          </w:p>
        </w:tc>
        <w:tc>
          <w:tcPr>
            <w:tcW w:w="1556" w:type="dxa"/>
            <w:noWrap/>
            <w:hideMark/>
          </w:tcPr>
          <w:p w:rsidR="00D703F5" w:rsidRPr="00302749" w:rsidRDefault="00D703F5" w:rsidP="00CA6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Methods</w:t>
            </w:r>
          </w:p>
        </w:tc>
        <w:tc>
          <w:tcPr>
            <w:tcW w:w="1322" w:type="dxa"/>
            <w:noWrap/>
            <w:hideMark/>
          </w:tcPr>
          <w:p w:rsidR="00D703F5" w:rsidRPr="00302749" w:rsidRDefault="00D703F5" w:rsidP="00CA6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Independent variable</w:t>
            </w:r>
          </w:p>
        </w:tc>
        <w:tc>
          <w:tcPr>
            <w:tcW w:w="1228" w:type="dxa"/>
            <w:noWrap/>
            <w:hideMark/>
          </w:tcPr>
          <w:p w:rsidR="00D703F5" w:rsidRPr="00302749" w:rsidRDefault="00D703F5" w:rsidP="00CA6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Dependent variable</w:t>
            </w:r>
          </w:p>
        </w:tc>
        <w:tc>
          <w:tcPr>
            <w:tcW w:w="3714" w:type="dxa"/>
            <w:noWrap/>
            <w:hideMark/>
          </w:tcPr>
          <w:p w:rsidR="00D703F5" w:rsidRPr="00302749" w:rsidRDefault="00D703F5" w:rsidP="00CA6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Findings</w:t>
            </w:r>
          </w:p>
        </w:tc>
      </w:tr>
      <w:tr w:rsidR="00701FF7" w:rsidRPr="00302749" w:rsidTr="00B94A4D">
        <w:trPr>
          <w:trHeight w:val="2170"/>
        </w:trPr>
        <w:tc>
          <w:tcPr>
            <w:tcW w:w="1008" w:type="dxa"/>
            <w:noWrap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Paul, J., &amp; Birzer, M. (2017). The experiences of black police officers who have been racially profiled: An exploratory research note.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African American Studies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(4), 567-584.</w:t>
            </w:r>
          </w:p>
        </w:tc>
        <w:tc>
          <w:tcPr>
            <w:tcW w:w="2275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Purposive sampling of news and academic literature. </w:t>
            </w:r>
          </w:p>
        </w:tc>
        <w:tc>
          <w:tcPr>
            <w:tcW w:w="1556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Qualitative methodology</w:t>
            </w:r>
          </w:p>
        </w:tc>
        <w:tc>
          <w:tcPr>
            <w:tcW w:w="1322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Black police officers</w:t>
            </w:r>
          </w:p>
        </w:tc>
        <w:tc>
          <w:tcPr>
            <w:tcW w:w="1228" w:type="dxa"/>
            <w:noWrap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Racial profiling</w:t>
            </w:r>
          </w:p>
        </w:tc>
        <w:tc>
          <w:tcPr>
            <w:tcW w:w="3714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Black officers are subject to the same level of historical discrimination and criminality when they are in uniform as when they are out of duty.</w:t>
            </w:r>
          </w:p>
        </w:tc>
      </w:tr>
      <w:tr w:rsidR="00701FF7" w:rsidRPr="00302749" w:rsidTr="00B94A4D">
        <w:trPr>
          <w:trHeight w:val="3480"/>
        </w:trPr>
        <w:tc>
          <w:tcPr>
            <w:tcW w:w="1008" w:type="dxa"/>
            <w:noWrap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Barlow, D. E., &amp; Barlow, M. H. (2002). Racial profiling: A survey of African American police officers.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Police Quarterly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(3), 334-358.</w:t>
            </w:r>
          </w:p>
        </w:tc>
        <w:tc>
          <w:tcPr>
            <w:tcW w:w="2275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Purposive sampling of black Milwaukee police officers. Response rate of 40 %  N = 167</w:t>
            </w:r>
          </w:p>
        </w:tc>
        <w:tc>
          <w:tcPr>
            <w:tcW w:w="1556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Quantitative methodology used        Anonymous mail-out survey with closed-ended questions.</w:t>
            </w:r>
          </w:p>
        </w:tc>
        <w:tc>
          <w:tcPr>
            <w:tcW w:w="1322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Age, gender, skin tone.</w:t>
            </w:r>
          </w:p>
        </w:tc>
        <w:tc>
          <w:tcPr>
            <w:tcW w:w="1228" w:type="dxa"/>
            <w:noWrap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Racial profiling</w:t>
            </w:r>
          </w:p>
        </w:tc>
        <w:tc>
          <w:tcPr>
            <w:tcW w:w="3714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95% of the responders were aged 25 or older and had served as a police officer for </w:t>
            </w:r>
            <w:r w:rsidR="007D62AC" w:rsidRPr="00302749">
              <w:rPr>
                <w:rFonts w:ascii="Times New Roman" w:hAnsi="Times New Roman" w:cs="Times New Roman"/>
                <w:sz w:val="24"/>
                <w:szCs w:val="24"/>
              </w:rPr>
              <w:t>at least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 1 year.  83 % were male. 69 percent </w:t>
            </w:r>
            <w:r w:rsidR="007D62AC" w:rsidRPr="00302749">
              <w:rPr>
                <w:rFonts w:ascii="Times New Roman" w:hAnsi="Times New Roman" w:cs="Times New Roman"/>
                <w:sz w:val="24"/>
                <w:szCs w:val="24"/>
              </w:rPr>
              <w:t>indicated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 that they had been questioned due to being black. 22 % had been ticketed in encounters attributed to racial profiling.</w:t>
            </w:r>
          </w:p>
        </w:tc>
      </w:tr>
      <w:tr w:rsidR="00701FF7" w:rsidRPr="00302749" w:rsidTr="00B94A4D">
        <w:trPr>
          <w:trHeight w:val="5800"/>
        </w:trPr>
        <w:tc>
          <w:tcPr>
            <w:tcW w:w="1008" w:type="dxa"/>
            <w:noWrap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94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Hagger Johnson, H., Smith, G., &amp; Roberts, C. (2013). Disproportionality in internal misconduct and counter-corruption proceedings in three English police services.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Policing: a journal of policy and practice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, 7(4), 359-369.</w:t>
            </w:r>
          </w:p>
        </w:tc>
        <w:tc>
          <w:tcPr>
            <w:tcW w:w="2275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Purposive sampling of internal misconduct and corruption proceedings data from three police units in England.  </w:t>
            </w:r>
          </w:p>
        </w:tc>
        <w:tc>
          <w:tcPr>
            <w:tcW w:w="1556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Quantitative method was used.</w:t>
            </w:r>
          </w:p>
        </w:tc>
        <w:tc>
          <w:tcPr>
            <w:tcW w:w="1322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Gender,  age,  and  rank, and ethnicity</w:t>
            </w:r>
          </w:p>
        </w:tc>
        <w:tc>
          <w:tcPr>
            <w:tcW w:w="1228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Whether an officer had been subjected to an investigation in the last fin</w:t>
            </w:r>
            <w:r w:rsidR="0074620D">
              <w:rPr>
                <w:rFonts w:ascii="Times New Roman" w:hAnsi="Times New Roman" w:cs="Times New Roman"/>
                <w:sz w:val="24"/>
                <w:szCs w:val="24"/>
              </w:rPr>
              <w:t>ancial year measured by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 a binary dummy variable of 1= Yes and 0=No</w:t>
            </w:r>
          </w:p>
        </w:tc>
        <w:tc>
          <w:tcPr>
            <w:tcW w:w="3714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In Greater Manchester Police, 1.5% of White officers and 1.8% of black officers were subjected to investigation. In West Midlands Police, 3.9% of White officers and 7.1% of black officers were subjected to investigation. In the British Transport Police, there were 5.9 % white officers and 9.2 black officers. 30 % of the investigated white officers were sanctioned while 31.3 % of the black officers were sanctioned.</w:t>
            </w:r>
          </w:p>
        </w:tc>
      </w:tr>
      <w:tr w:rsidR="00701FF7" w:rsidRPr="00302749" w:rsidTr="00B94A4D">
        <w:trPr>
          <w:trHeight w:val="2790"/>
        </w:trPr>
        <w:tc>
          <w:tcPr>
            <w:tcW w:w="1008" w:type="dxa"/>
            <w:noWrap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Zempi, I. (2020). ‘Looking back, i wouldn’t join up again’: the lived experiences of police officers as victims of bias and prejudice perpetrated by fellow staff within an English police 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force.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Police practice and research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(1), 33-48.</w:t>
            </w:r>
          </w:p>
        </w:tc>
        <w:tc>
          <w:tcPr>
            <w:tcW w:w="2275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Random sampling of police officers who had experienced  bias or prejudice internally N= 20</w:t>
            </w:r>
          </w:p>
        </w:tc>
        <w:tc>
          <w:tcPr>
            <w:tcW w:w="1556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Qualitative methods were used. A semi-structured interview was conducted. Open-ended questions.</w:t>
            </w:r>
          </w:p>
        </w:tc>
        <w:tc>
          <w:tcPr>
            <w:tcW w:w="1322" w:type="dxa"/>
            <w:hideMark/>
          </w:tcPr>
          <w:p w:rsidR="00D703F5" w:rsidRPr="00302749" w:rsidRDefault="0074620D" w:rsidP="007462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Age, </w:t>
            </w:r>
            <w:r w:rsidR="00D703F5"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gender, ethnicity, sexuality, religion, rank, role, and length of service. </w:t>
            </w:r>
          </w:p>
        </w:tc>
        <w:tc>
          <w:tcPr>
            <w:tcW w:w="1228" w:type="dxa"/>
            <w:hideMark/>
          </w:tcPr>
          <w:p w:rsidR="00D703F5" w:rsidRPr="00B94A4D" w:rsidRDefault="00B94A4D" w:rsidP="00B94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703F5"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xperiences of bias, discrimination and exclusion perpetrated by their colleagues and supervisors. It was </w:t>
            </w:r>
            <w:r w:rsidR="00D703F5"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measured through as reports from the participants.</w:t>
            </w:r>
            <w:bookmarkStart w:id="0" w:name="_GoBack"/>
            <w:bookmarkEnd w:id="0"/>
          </w:p>
        </w:tc>
        <w:tc>
          <w:tcPr>
            <w:tcW w:w="3714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participants reported of feeling targeted because of their personal identities as black officers. They talked of homophobia, racism, and sexism.</w:t>
            </w:r>
          </w:p>
        </w:tc>
      </w:tr>
      <w:tr w:rsidR="00701FF7" w:rsidRPr="00302749" w:rsidTr="00B94A4D">
        <w:trPr>
          <w:trHeight w:val="5220"/>
        </w:trPr>
        <w:tc>
          <w:tcPr>
            <w:tcW w:w="1008" w:type="dxa"/>
            <w:noWrap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94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Sun, I. Y. (2003). Police officers’ attitudes toward their role and work: A comparison of black and white officers.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American Journal of Criminal Justice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(1), 89-108.</w:t>
            </w:r>
          </w:p>
        </w:tc>
        <w:tc>
          <w:tcPr>
            <w:tcW w:w="2275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3 data sets used. Purposive sampling of officers from the Project of Police Neighborhoods. 93% response rate N = 398 the 1990 census data</w:t>
            </w:r>
          </w:p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Indianapolis Police Department N= 50</w:t>
            </w:r>
          </w:p>
        </w:tc>
        <w:tc>
          <w:tcPr>
            <w:tcW w:w="1556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Quantitative methods were used. Used indices to reflect the attitude of police officers towards departmental problem solving, legal restrictions, selective enforcement, and police role. A Likert scale with six 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items was used. A lower score indicted a broad a negative attitude while a high score indicated a positive attitude.</w:t>
            </w:r>
          </w:p>
        </w:tc>
        <w:tc>
          <w:tcPr>
            <w:tcW w:w="1322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Skin tone (Black or white), training, Officers' sex, education, unit, and shift.</w:t>
            </w:r>
          </w:p>
        </w:tc>
        <w:tc>
          <w:tcPr>
            <w:tcW w:w="1228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Attitude towards departmental problem solving, legal restrictions, selective enforcement, and police role.</w:t>
            </w:r>
          </w:p>
        </w:tc>
        <w:tc>
          <w:tcPr>
            <w:tcW w:w="3714" w:type="dxa"/>
            <w:hideMark/>
          </w:tcPr>
          <w:p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A Cronbach's alpha of .70 indicated acceptable reliability. Officer race is the only significant predictor in the model of legal restrictions. 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br/>
              <w:t>Black officers are more likely than White officers to have a positive attitude toward legal restrictions which is consistent with the hypothesis</w:t>
            </w:r>
          </w:p>
        </w:tc>
      </w:tr>
    </w:tbl>
    <w:p w:rsidR="002274D4" w:rsidRPr="00302749" w:rsidRDefault="002274D4" w:rsidP="003027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274D4" w:rsidRPr="00302749" w:rsidSect="00CA6AB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BA" w:rsidRDefault="00CA6ABA" w:rsidP="00CA6ABA">
      <w:pPr>
        <w:spacing w:after="0" w:line="240" w:lineRule="auto"/>
      </w:pPr>
      <w:r>
        <w:separator/>
      </w:r>
    </w:p>
  </w:endnote>
  <w:endnote w:type="continuationSeparator" w:id="0">
    <w:p w:rsidR="00CA6ABA" w:rsidRDefault="00CA6ABA" w:rsidP="00CA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BA" w:rsidRDefault="00CA6ABA" w:rsidP="00CA6ABA">
      <w:pPr>
        <w:spacing w:after="0" w:line="240" w:lineRule="auto"/>
      </w:pPr>
      <w:r>
        <w:separator/>
      </w:r>
    </w:p>
  </w:footnote>
  <w:footnote w:type="continuationSeparator" w:id="0">
    <w:p w:rsidR="00CA6ABA" w:rsidRDefault="00CA6ABA" w:rsidP="00CA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8443545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1FF7" w:rsidRPr="00701FF7" w:rsidRDefault="00701FF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01F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1FF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1F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4A4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01FF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01FF7" w:rsidRDefault="00701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B2CAE"/>
    <w:multiLevelType w:val="hybridMultilevel"/>
    <w:tmpl w:val="7E52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F5"/>
    <w:rsid w:val="002274D4"/>
    <w:rsid w:val="00302749"/>
    <w:rsid w:val="00455478"/>
    <w:rsid w:val="005779F5"/>
    <w:rsid w:val="00701FF7"/>
    <w:rsid w:val="0074620D"/>
    <w:rsid w:val="007D62AC"/>
    <w:rsid w:val="00847A4E"/>
    <w:rsid w:val="00B94A4D"/>
    <w:rsid w:val="00CA6ABA"/>
    <w:rsid w:val="00D7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2749"/>
  <w15:chartTrackingRefBased/>
  <w15:docId w15:val="{43BED3FC-27C1-4248-B1DB-FE9623CF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3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ABA"/>
  </w:style>
  <w:style w:type="paragraph" w:styleId="Footer">
    <w:name w:val="footer"/>
    <w:basedOn w:val="Normal"/>
    <w:link w:val="FooterChar"/>
    <w:uiPriority w:val="99"/>
    <w:unhideWhenUsed/>
    <w:rsid w:val="00CA6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2021-02-22T20:36:00Z</dcterms:created>
  <dcterms:modified xsi:type="dcterms:W3CDTF">2021-02-22T20:55:00Z</dcterms:modified>
</cp:coreProperties>
</file>